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20"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sz w:val="26"/>
          <w:szCs w:val="26"/>
          <w:highlight w:val="yellow"/>
        </w:rPr>
      </w:pPr>
      <w:r w:rsidDel="00000000" w:rsidR="00000000" w:rsidRPr="00000000">
        <w:rPr>
          <w:rFonts w:ascii="Calibri" w:cs="Calibri" w:eastAsia="Calibri" w:hAnsi="Calibri"/>
          <w:b w:val="1"/>
          <w:sz w:val="26"/>
          <w:szCs w:val="26"/>
          <w:highlight w:val="yellow"/>
          <w:u w:val="single"/>
          <w:rtl w:val="0"/>
        </w:rPr>
        <w:t xml:space="preserve">Student Note</w:t>
      </w:r>
      <w:r w:rsidDel="00000000" w:rsidR="00000000" w:rsidRPr="00000000">
        <w:rPr>
          <w:rFonts w:ascii="Calibri" w:cs="Calibri" w:eastAsia="Calibri" w:hAnsi="Calibri"/>
          <w:b w:val="1"/>
          <w:sz w:val="26"/>
          <w:szCs w:val="26"/>
          <w:highlight w:val="yellow"/>
          <w:rtl w:val="0"/>
        </w:rPr>
        <w:t xml:space="preserve">: Complete all sections highlighted in yellow.</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C">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Company Name</w:t>
            </w:r>
          </w:p>
        </w:tc>
        <w:tc>
          <w:tcPr>
            <w:shd w:fill="ffff00" w:val="clear"/>
            <w:vAlign w:val="center"/>
          </w:tcPr>
          <w:p w:rsidR="00000000" w:rsidDel="00000000" w:rsidP="00000000" w:rsidRDefault="00000000" w:rsidRPr="00000000" w14:paraId="0000003E">
            <w:pPr>
              <w:rPr/>
            </w:pPr>
            <w:r w:rsidDel="00000000" w:rsidR="00000000" w:rsidRPr="00000000">
              <w:rPr>
                <w:rtl w:val="0"/>
              </w:rPr>
              <w:t xml:space="preserve">Clark Enterprises</w:t>
            </w:r>
          </w:p>
        </w:tc>
      </w:tr>
      <w:tr>
        <w:trPr>
          <w:cantSplit w:val="0"/>
          <w:trHeight w:val="451"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Name</w:t>
            </w:r>
          </w:p>
        </w:tc>
        <w:tc>
          <w:tcPr>
            <w:shd w:fill="ffff00" w:val="clear"/>
            <w:vAlign w:val="center"/>
          </w:tcPr>
          <w:p w:rsidR="00000000" w:rsidDel="00000000" w:rsidP="00000000" w:rsidRDefault="00000000" w:rsidRPr="00000000" w14:paraId="00000040">
            <w:pPr>
              <w:rPr/>
            </w:pPr>
            <w:r w:rsidDel="00000000" w:rsidR="00000000" w:rsidRPr="00000000">
              <w:rPr>
                <w:rtl w:val="0"/>
              </w:rPr>
              <w:t xml:space="preserve">Adam Clark</w:t>
            </w:r>
          </w:p>
        </w:tc>
      </w:tr>
      <w:tr>
        <w:trPr>
          <w:cantSplit w:val="0"/>
          <w:trHeight w:val="451" w:hRule="atLeast"/>
          <w:tblHeader w:val="0"/>
        </w:trPr>
        <w:tc>
          <w:tcPr>
            <w:shd w:fill="17365d" w:val="clear"/>
            <w:vAlign w:val="center"/>
          </w:tcPr>
          <w:p w:rsidR="00000000" w:rsidDel="00000000" w:rsidP="00000000" w:rsidRDefault="00000000" w:rsidRPr="00000000" w14:paraId="00000041">
            <w:pPr>
              <w:rPr>
                <w:b w:val="1"/>
                <w:color w:val="ffffff"/>
              </w:rPr>
            </w:pPr>
            <w:r w:rsidDel="00000000" w:rsidR="00000000" w:rsidRPr="00000000">
              <w:rPr>
                <w:b w:val="1"/>
                <w:color w:val="ffffff"/>
                <w:rtl w:val="0"/>
              </w:rPr>
              <w:t xml:space="preserve">Contact Title</w:t>
            </w:r>
          </w:p>
        </w:tc>
        <w:tc>
          <w:tcPr>
            <w:shd w:fill="ffff00" w:val="clear"/>
            <w:vAlign w:val="center"/>
          </w:tcPr>
          <w:p w:rsidR="00000000" w:rsidDel="00000000" w:rsidP="00000000" w:rsidRDefault="00000000" w:rsidRPr="00000000" w14:paraId="00000042">
            <w:pPr>
              <w:rPr/>
            </w:pPr>
            <w:r w:rsidDel="00000000" w:rsidR="00000000" w:rsidRPr="00000000">
              <w:rPr>
                <w:rtl w:val="0"/>
              </w:rPr>
              <w:t xml:space="preserve">Penetration Tester</w:t>
            </w:r>
          </w:p>
        </w:tc>
      </w:tr>
    </w:tbl>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6">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7">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B">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ffff00" w:val="clear"/>
            <w:vAlign w:val="center"/>
          </w:tcPr>
          <w:p w:rsidR="00000000" w:rsidDel="00000000" w:rsidP="00000000" w:rsidRDefault="00000000" w:rsidRPr="00000000" w14:paraId="0000004C">
            <w:pPr>
              <w:rPr/>
            </w:pPr>
            <w:r w:rsidDel="00000000" w:rsidR="00000000" w:rsidRPr="00000000">
              <w:rPr>
                <w:rtl w:val="0"/>
              </w:rPr>
              <w:t xml:space="preserve">001</w:t>
            </w:r>
          </w:p>
        </w:tc>
        <w:tc>
          <w:tcPr>
            <w:shd w:fill="ffff00" w:val="clear"/>
            <w:vAlign w:val="center"/>
          </w:tcPr>
          <w:p w:rsidR="00000000" w:rsidDel="00000000" w:rsidP="00000000" w:rsidRDefault="00000000" w:rsidRPr="00000000" w14:paraId="0000004D">
            <w:pPr>
              <w:rPr/>
            </w:pPr>
            <w:r w:rsidDel="00000000" w:rsidR="00000000" w:rsidRPr="00000000">
              <w:rPr>
                <w:rtl w:val="0"/>
              </w:rPr>
              <w:t xml:space="preserve">10/26/2022</w:t>
            </w:r>
          </w:p>
        </w:tc>
        <w:tc>
          <w:tcPr>
            <w:shd w:fill="ffff00" w:val="clear"/>
            <w:vAlign w:val="center"/>
          </w:tcPr>
          <w:p w:rsidR="00000000" w:rsidDel="00000000" w:rsidP="00000000" w:rsidRDefault="00000000" w:rsidRPr="00000000" w14:paraId="0000004E">
            <w:pPr>
              <w:rPr/>
            </w:pPr>
            <w:r w:rsidDel="00000000" w:rsidR="00000000" w:rsidRPr="00000000">
              <w:rPr>
                <w:rtl w:val="0"/>
              </w:rPr>
              <w:t xml:space="preserve">Adam Clark</w:t>
            </w:r>
          </w:p>
        </w:tc>
        <w:tc>
          <w:tcPr>
            <w:shd w:fill="ffff00" w:val="clear"/>
            <w:vAlign w:val="center"/>
          </w:tcPr>
          <w:p w:rsidR="00000000" w:rsidDel="00000000" w:rsidP="00000000" w:rsidRDefault="00000000" w:rsidRPr="00000000" w14:paraId="0000004F">
            <w:pPr>
              <w:rPr/>
            </w:pPr>
            <w:r w:rsidDel="00000000" w:rsidR="00000000" w:rsidRPr="00000000">
              <w:rPr>
                <w:rtl w:val="0"/>
              </w:rPr>
            </w:r>
          </w:p>
        </w:tc>
      </w:tr>
    </w:tbl>
    <w:p w:rsidR="00000000" w:rsidDel="00000000" w:rsidP="00000000" w:rsidRDefault="00000000" w:rsidRPr="00000000" w14:paraId="0000005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For the testing, we focused on the following:</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numPr>
          <w:ilvl w:val="0"/>
          <w:numId w:val="2"/>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5D">
      <w:pPr>
        <w:numPr>
          <w:ilvl w:val="0"/>
          <w:numId w:val="2"/>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5E">
      <w:pPr>
        <w:numPr>
          <w:ilvl w:val="0"/>
          <w:numId w:val="2"/>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5F">
      <w:pPr>
        <w:ind w:firstLine="30"/>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Rekall has outlined the following objectives: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6B">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6C">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6D">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6E">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6F">
            <w:pPr>
              <w:rPr/>
            </w:pPr>
            <w:r w:rsidDel="00000000" w:rsidR="00000000" w:rsidRPr="00000000">
              <w:rPr>
                <w:rtl w:val="0"/>
              </w:rPr>
              <w:t xml:space="preserve">Compromise several machines.</w:t>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77">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78">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8E">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90">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91">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96">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97">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98">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99">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0" distT="0" distL="0" distR="0">
            <wp:extent cx="5943600" cy="3545840"/>
            <wp:effectExtent b="0" l="0" r="0" t="0"/>
            <wp:docPr descr="Chart&#10;&#10;Description automatically generated with medium confidence" id="22" name="image20.png"/>
            <a:graphic>
              <a:graphicData uri="http://schemas.openxmlformats.org/drawingml/2006/picture">
                <pic:pic>
                  <pic:nvPicPr>
                    <pic:cNvPr descr="Chart&#10;&#10;Description automatically generated with medium confidence" id="0" name="image20.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C2 (Command and Control) servers appear to be secure.</w:t>
      </w:r>
    </w:p>
    <w:p w:rsidR="00000000" w:rsidDel="00000000" w:rsidP="00000000" w:rsidRDefault="00000000" w:rsidRPr="00000000" w14:paraId="000000A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Essential ports that are not being used are closed and secure.</w:t>
      </w:r>
    </w:p>
    <w:p w:rsidR="00000000" w:rsidDel="00000000" w:rsidP="00000000" w:rsidRDefault="00000000" w:rsidRPr="00000000" w14:paraId="000000A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Use of encryption makes it more challenging for attackers to utilize stolen data.</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numPr>
          <w:ilvl w:val="0"/>
          <w:numId w:val="4"/>
        </w:numPr>
        <w:ind w:left="720" w:hanging="360"/>
        <w:rPr/>
      </w:pPr>
      <w:r w:rsidDel="00000000" w:rsidR="00000000" w:rsidRPr="00000000">
        <w:rPr>
          <w:rtl w:val="0"/>
        </w:rPr>
        <w:t xml:space="preserve">Website is vulnerable to malicious scripts and code, thus possibly exposing confidential data within the site.</w:t>
      </w:r>
    </w:p>
    <w:p w:rsidR="00000000" w:rsidDel="00000000" w:rsidP="00000000" w:rsidRDefault="00000000" w:rsidRPr="00000000" w14:paraId="000000AE">
      <w:pPr>
        <w:numPr>
          <w:ilvl w:val="0"/>
          <w:numId w:val="4"/>
        </w:numPr>
        <w:ind w:left="720" w:hanging="360"/>
        <w:rPr/>
      </w:pPr>
      <w:r w:rsidDel="00000000" w:rsidR="00000000" w:rsidRPr="00000000">
        <w:rPr>
          <w:rtl w:val="0"/>
        </w:rPr>
        <w:t xml:space="preserve">Many bits of sensitive data, particularly located in hidden parts of the website, are found to be vulnerable and easy to obtain.</w:t>
      </w:r>
    </w:p>
    <w:p w:rsidR="00000000" w:rsidDel="00000000" w:rsidP="00000000" w:rsidRDefault="00000000" w:rsidRPr="00000000" w14:paraId="000000AF">
      <w:pPr>
        <w:numPr>
          <w:ilvl w:val="0"/>
          <w:numId w:val="4"/>
        </w:numPr>
        <w:ind w:left="720" w:hanging="360"/>
        <w:rPr/>
      </w:pPr>
      <w:r w:rsidDel="00000000" w:rsidR="00000000" w:rsidRPr="00000000">
        <w:rPr>
          <w:rtl w:val="0"/>
        </w:rPr>
        <w:t xml:space="preserve">Rekall’s servers are vulnerable to enumeration.</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1"/>
        <w:jc w:val="center"/>
        <w:rPr/>
      </w:pPr>
      <w:r w:rsidDel="00000000" w:rsidR="00000000" w:rsidRPr="00000000">
        <w:rPr>
          <w:rtl w:val="0"/>
        </w:rPr>
      </w:r>
    </w:p>
    <w:p w:rsidR="00000000" w:rsidDel="00000000" w:rsidP="00000000" w:rsidRDefault="00000000" w:rsidRPr="00000000" w14:paraId="000000B3">
      <w:pPr>
        <w:rPr/>
      </w:pPr>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B5">
      <w:pPr>
        <w:pStyle w:val="Heading2"/>
        <w:jc w:val="left"/>
        <w:rPr/>
      </w:pPr>
      <w:bookmarkStart w:colFirst="0" w:colLast="0" w:name="_w7twrzgr83pk" w:id="31"/>
      <w:bookmarkEnd w:id="31"/>
      <w:r w:rsidDel="00000000" w:rsidR="00000000" w:rsidRPr="00000000">
        <w:rPr>
          <w:rtl w:val="0"/>
        </w:rPr>
      </w:r>
    </w:p>
    <w:p w:rsidR="00000000" w:rsidDel="00000000" w:rsidP="00000000" w:rsidRDefault="00000000" w:rsidRPr="00000000" w14:paraId="000000B6">
      <w:pPr>
        <w:shd w:fill="ffffff" w:val="clear"/>
        <w:spacing w:after="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findings of a penetration test conducted on Rekall’s network on October 14, 2022 are summarized in this report. A team of skilled security consultants from Clark Enterprises, LLC conducted the test.</w:t>
      </w:r>
    </w:p>
    <w:p w:rsidR="00000000" w:rsidDel="00000000" w:rsidP="00000000" w:rsidRDefault="00000000" w:rsidRPr="00000000" w14:paraId="000000B7">
      <w:pPr>
        <w:shd w:fill="ffffff" w:val="clear"/>
        <w:spacing w:after="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security penetration test is a simulated cyber-attack on a computer system or network. The goal of this test is to identify and exploit vulnerabilities in the system in order to assess the system’s security posture. Penetration tests are an important part of a comprehensive security strategy and can help organizations identify and fix vulnerabilities before they are exploited by attackers.</w:t>
      </w:r>
    </w:p>
    <w:p w:rsidR="00000000" w:rsidDel="00000000" w:rsidP="00000000" w:rsidRDefault="00000000" w:rsidRPr="00000000" w14:paraId="000000B8">
      <w:pPr>
        <w:shd w:fill="ffffff" w:val="clear"/>
        <w:spacing w:after="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Key Findings:</w:t>
      </w:r>
    </w:p>
    <w:p w:rsidR="00000000" w:rsidDel="00000000" w:rsidP="00000000" w:rsidRDefault="00000000" w:rsidRPr="00000000" w14:paraId="000000B9">
      <w:pPr>
        <w:shd w:fill="ffffff" w:val="clear"/>
        <w:spacing w:after="240" w:lineRule="auto"/>
        <w:rPr>
          <w:rFonts w:ascii="Roboto" w:cs="Roboto" w:eastAsia="Roboto" w:hAnsi="Roboto"/>
          <w:color w:val="212529"/>
          <w:sz w:val="24"/>
          <w:szCs w:val="24"/>
        </w:rPr>
      </w:pPr>
      <w:r w:rsidDel="00000000" w:rsidR="00000000" w:rsidRPr="00000000">
        <w:rPr>
          <w:rFonts w:ascii="Roboto" w:cs="Roboto" w:eastAsia="Roboto" w:hAnsi="Roboto"/>
          <w:sz w:val="24"/>
          <w:szCs w:val="24"/>
          <w:rtl w:val="0"/>
        </w:rPr>
        <w:t xml:space="preserve">Clark Enterprises discovered various flaws that may be exploited by a malicious actor. The most important findings were:</w:t>
      </w:r>
      <w:r w:rsidDel="00000000" w:rsidR="00000000" w:rsidRPr="00000000">
        <w:rPr>
          <w:rtl w:val="0"/>
        </w:rPr>
      </w:r>
    </w:p>
    <w:p w:rsidR="00000000" w:rsidDel="00000000" w:rsidP="00000000" w:rsidRDefault="00000000" w:rsidRPr="00000000" w14:paraId="000000BA">
      <w:pPr>
        <w:numPr>
          <w:ilvl w:val="0"/>
          <w:numId w:val="1"/>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Vulnerabilities in the web server that could allow an attacker to gain access to sensitive data</w:t>
      </w:r>
    </w:p>
    <w:p w:rsidR="00000000" w:rsidDel="00000000" w:rsidP="00000000" w:rsidRDefault="00000000" w:rsidRPr="00000000" w14:paraId="000000BB">
      <w:pPr>
        <w:numPr>
          <w:ilvl w:val="0"/>
          <w:numId w:val="1"/>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Vulnerabilities in the authentication system that could allow an attacker to gain access to user accounts</w:t>
      </w:r>
    </w:p>
    <w:p w:rsidR="00000000" w:rsidDel="00000000" w:rsidP="00000000" w:rsidRDefault="00000000" w:rsidRPr="00000000" w14:paraId="000000BC">
      <w:pPr>
        <w:shd w:fill="ffffff" w:val="clear"/>
        <w:spacing w:after="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flaws could lead to serious breaches of confidentiality and integrity if they are exploited. Unauthorized access to personal identity information, corporate secrets, and inner workings would be gained by adversaries.</w:t>
      </w:r>
    </w:p>
    <w:p w:rsidR="00000000" w:rsidDel="00000000" w:rsidP="00000000" w:rsidRDefault="00000000" w:rsidRPr="00000000" w14:paraId="000000BD">
      <w:pPr>
        <w:shd w:fill="ffffff" w:val="clear"/>
        <w:spacing w:after="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consequences of a major cyber breach caused by these flaws could include lawsuits and financial losses. In one situation, Clark Enterprises could tamper with the real-time flow of business information. The effects of a real-world attack could put the business’s reputation at risk.</w:t>
      </w:r>
    </w:p>
    <w:p w:rsidR="00000000" w:rsidDel="00000000" w:rsidP="00000000" w:rsidRDefault="00000000" w:rsidRPr="00000000" w14:paraId="000000BE">
      <w:pPr>
        <w:shd w:fill="ffffff" w:val="clear"/>
        <w:spacing w:after="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Recommendations:</w:t>
      </w:r>
    </w:p>
    <w:p w:rsidR="00000000" w:rsidDel="00000000" w:rsidP="00000000" w:rsidRDefault="00000000" w:rsidRPr="00000000" w14:paraId="000000BF">
      <w:pPr>
        <w:shd w:fill="ffffff" w:val="clear"/>
        <w:spacing w:after="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Clark Enterprises recommends that Rekall:</w:t>
      </w:r>
    </w:p>
    <w:p w:rsidR="00000000" w:rsidDel="00000000" w:rsidP="00000000" w:rsidRDefault="00000000" w:rsidRPr="00000000" w14:paraId="000000C0">
      <w:pPr>
        <w:numPr>
          <w:ilvl w:val="0"/>
          <w:numId w:val="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Undertakes a security review of all of its firewalls for security misconfiguration issues.</w:t>
      </w:r>
    </w:p>
    <w:p w:rsidR="00000000" w:rsidDel="00000000" w:rsidP="00000000" w:rsidRDefault="00000000" w:rsidRPr="00000000" w14:paraId="000000C1">
      <w:pPr>
        <w:numPr>
          <w:ilvl w:val="0"/>
          <w:numId w:val="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Performs automated vulnerability scans of all its Internet-facing servers and patches all critical vulnerabilities.</w:t>
      </w:r>
    </w:p>
    <w:p w:rsidR="00000000" w:rsidDel="00000000" w:rsidP="00000000" w:rsidRDefault="00000000" w:rsidRPr="00000000" w14:paraId="000000C2">
      <w:pPr>
        <w:numPr>
          <w:ilvl w:val="0"/>
          <w:numId w:val="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Request an urgent security patch from the vendor that provides you with single-sign-on (SSO) authentication.</w:t>
      </w:r>
    </w:p>
    <w:p w:rsidR="00000000" w:rsidDel="00000000" w:rsidP="00000000" w:rsidRDefault="00000000" w:rsidRPr="00000000" w14:paraId="000000C3">
      <w:pPr>
        <w:numPr>
          <w:ilvl w:val="0"/>
          <w:numId w:val="5"/>
        </w:numPr>
        <w:shd w:fill="ffffff" w:val="clear"/>
        <w:spacing w:after="0" w:afterAutospacing="0" w:lineRule="auto"/>
        <w:ind w:left="720" w:hanging="360"/>
      </w:pPr>
      <w:r w:rsidDel="00000000" w:rsidR="00000000" w:rsidRPr="00000000">
        <w:rPr>
          <w:rFonts w:ascii="Roboto" w:cs="Roboto" w:eastAsia="Roboto" w:hAnsi="Roboto"/>
          <w:color w:val="212529"/>
          <w:sz w:val="24"/>
          <w:szCs w:val="24"/>
          <w:rtl w:val="0"/>
        </w:rPr>
        <w:t xml:space="preserve">Perform a review of your email server’s security settings and harden the server in accordance with industry best practices.</w:t>
      </w:r>
    </w:p>
    <w:p w:rsidR="00000000" w:rsidDel="00000000" w:rsidP="00000000" w:rsidRDefault="00000000" w:rsidRPr="00000000" w14:paraId="000000C4">
      <w:pPr>
        <w:numPr>
          <w:ilvl w:val="0"/>
          <w:numId w:val="5"/>
        </w:numPr>
        <w:shd w:fill="ffffff" w:val="clear"/>
        <w:spacing w:after="240" w:lineRule="auto"/>
        <w:ind w:left="720" w:hanging="360"/>
      </w:pPr>
      <w:r w:rsidDel="00000000" w:rsidR="00000000" w:rsidRPr="00000000">
        <w:rPr>
          <w:rFonts w:ascii="Roboto" w:cs="Roboto" w:eastAsia="Roboto" w:hAnsi="Roboto"/>
          <w:color w:val="212529"/>
          <w:sz w:val="24"/>
          <w:szCs w:val="24"/>
          <w:rtl w:val="0"/>
        </w:rPr>
        <w:t xml:space="preserve">Update all software to the latest versions of themselves to fix bugs, protect against hackers, and improve performance.</w:t>
      </w:r>
    </w:p>
    <w:p w:rsidR="00000000" w:rsidDel="00000000" w:rsidP="00000000" w:rsidRDefault="00000000" w:rsidRPr="00000000" w14:paraId="000000C5">
      <w:pPr>
        <w:shd w:fill="ffffff" w:val="clear"/>
        <w:spacing w:after="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Within 15 days, these activities listed above should be completed, and any high or critical risk findings should be resolved within 45 days.</w:t>
      </w:r>
    </w:p>
    <w:p w:rsidR="00000000" w:rsidDel="00000000" w:rsidP="00000000" w:rsidRDefault="00000000" w:rsidRPr="00000000" w14:paraId="000000C6">
      <w:pPr>
        <w:shd w:fill="ffffff" w:val="clear"/>
        <w:spacing w:after="240" w:lineRule="auto"/>
        <w:rPr/>
      </w:pPr>
      <w:r w:rsidDel="00000000" w:rsidR="00000000" w:rsidRPr="00000000">
        <w:rPr/>
        <w:drawing>
          <wp:inline distB="114300" distT="114300" distL="114300" distR="114300">
            <wp:extent cx="5943600" cy="3708400"/>
            <wp:effectExtent b="0" l="0" r="0" t="0"/>
            <wp:docPr id="26"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943600" cy="3708400"/>
                    </a:xfrm>
                    <a:prstGeom prst="rect"/>
                    <a:ln/>
                  </pic:spPr>
                </pic:pic>
              </a:graphicData>
            </a:graphic>
          </wp:inline>
        </w:drawing>
      </w:r>
      <w:r w:rsidDel="00000000" w:rsidR="00000000" w:rsidRPr="00000000">
        <w:rPr/>
        <w:drawing>
          <wp:inline distB="114300" distT="114300" distL="114300" distR="114300">
            <wp:extent cx="5943600" cy="3898900"/>
            <wp:effectExtent b="0" l="0" r="0" t="0"/>
            <wp:docPr id="1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3898900"/>
                    </a:xfrm>
                    <a:prstGeom prst="rect"/>
                    <a:ln/>
                  </pic:spPr>
                </pic:pic>
              </a:graphicData>
            </a:graphic>
          </wp:inline>
        </w:drawing>
      </w:r>
      <w:r w:rsidDel="00000000" w:rsidR="00000000" w:rsidRPr="00000000">
        <w:rPr/>
        <w:drawing>
          <wp:inline distB="114300" distT="114300" distL="114300" distR="114300">
            <wp:extent cx="5943600" cy="4445000"/>
            <wp:effectExtent b="0" l="0" r="0" t="0"/>
            <wp:docPr id="23"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943600" cy="4445000"/>
                    </a:xfrm>
                    <a:prstGeom prst="rect"/>
                    <a:ln/>
                  </pic:spPr>
                </pic:pic>
              </a:graphicData>
            </a:graphic>
          </wp:inline>
        </w:drawing>
      </w:r>
      <w:r w:rsidDel="00000000" w:rsidR="00000000" w:rsidRPr="00000000">
        <w:rPr/>
        <w:drawing>
          <wp:inline distB="114300" distT="114300" distL="114300" distR="114300">
            <wp:extent cx="5943600" cy="3721100"/>
            <wp:effectExtent b="0" l="0" r="0" t="0"/>
            <wp:docPr id="27"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492500"/>
            <wp:effectExtent b="0" l="0" r="0" t="0"/>
            <wp:docPr id="1"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3492500"/>
                    </a:xfrm>
                    <a:prstGeom prst="rect"/>
                    <a:ln/>
                  </pic:spPr>
                </pic:pic>
              </a:graphicData>
            </a:graphic>
          </wp:inline>
        </w:drawing>
      </w:r>
      <w:r w:rsidDel="00000000" w:rsidR="00000000" w:rsidRPr="00000000">
        <w:rPr/>
        <w:drawing>
          <wp:inline distB="114300" distT="114300" distL="114300" distR="114300">
            <wp:extent cx="5943600" cy="3009900"/>
            <wp:effectExtent b="0" l="0" r="0" t="0"/>
            <wp:docPr id="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009900"/>
                    </a:xfrm>
                    <a:prstGeom prst="rect"/>
                    <a:ln/>
                  </pic:spPr>
                </pic:pic>
              </a:graphicData>
            </a:graphic>
          </wp:inline>
        </w:drawing>
      </w:r>
      <w:r w:rsidDel="00000000" w:rsidR="00000000" w:rsidRPr="00000000">
        <w:rPr/>
        <w:drawing>
          <wp:inline distB="114300" distT="114300" distL="114300" distR="114300">
            <wp:extent cx="5943600" cy="2717800"/>
            <wp:effectExtent b="0" l="0" r="0" t="0"/>
            <wp:docPr id="1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2717800"/>
                    </a:xfrm>
                    <a:prstGeom prst="rect"/>
                    <a:ln/>
                  </pic:spPr>
                </pic:pic>
              </a:graphicData>
            </a:graphic>
          </wp:inline>
        </w:drawing>
      </w:r>
      <w:r w:rsidDel="00000000" w:rsidR="00000000" w:rsidRPr="00000000">
        <w:rPr/>
        <w:drawing>
          <wp:inline distB="114300" distT="114300" distL="114300" distR="114300">
            <wp:extent cx="5943600" cy="3695700"/>
            <wp:effectExtent b="0" l="0" r="0" t="0"/>
            <wp:docPr id="12"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3695700"/>
                    </a:xfrm>
                    <a:prstGeom prst="rect"/>
                    <a:ln/>
                  </pic:spPr>
                </pic:pic>
              </a:graphicData>
            </a:graphic>
          </wp:inline>
        </w:drawing>
      </w:r>
      <w:r w:rsidDel="00000000" w:rsidR="00000000" w:rsidRPr="00000000">
        <w:rPr/>
        <w:drawing>
          <wp:inline distB="114300" distT="114300" distL="114300" distR="114300">
            <wp:extent cx="5943600" cy="2286000"/>
            <wp:effectExtent b="0" l="0" r="0" t="0"/>
            <wp:docPr id="21"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2286000"/>
                    </a:xfrm>
                    <a:prstGeom prst="rect"/>
                    <a:ln/>
                  </pic:spPr>
                </pic:pic>
              </a:graphicData>
            </a:graphic>
          </wp:inline>
        </w:drawing>
      </w:r>
      <w:r w:rsidDel="00000000" w:rsidR="00000000" w:rsidRPr="00000000">
        <w:rPr/>
        <w:drawing>
          <wp:inline distB="114300" distT="114300" distL="114300" distR="114300">
            <wp:extent cx="5943600" cy="2844800"/>
            <wp:effectExtent b="0" l="0" r="0" t="0"/>
            <wp:docPr id="14"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2844800"/>
                    </a:xfrm>
                    <a:prstGeom prst="rect"/>
                    <a:ln/>
                  </pic:spPr>
                </pic:pic>
              </a:graphicData>
            </a:graphic>
          </wp:inline>
        </w:drawing>
      </w:r>
      <w:r w:rsidDel="00000000" w:rsidR="00000000" w:rsidRPr="00000000">
        <w:rPr/>
        <w:drawing>
          <wp:inline distB="114300" distT="114300" distL="114300" distR="114300">
            <wp:extent cx="5943600" cy="2908300"/>
            <wp:effectExtent b="0" l="0" r="0" t="0"/>
            <wp:docPr id="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2908300"/>
                    </a:xfrm>
                    <a:prstGeom prst="rect"/>
                    <a:ln/>
                  </pic:spPr>
                </pic:pic>
              </a:graphicData>
            </a:graphic>
          </wp:inline>
        </w:drawing>
      </w:r>
      <w:r w:rsidDel="00000000" w:rsidR="00000000" w:rsidRPr="00000000">
        <w:rPr/>
        <w:drawing>
          <wp:inline distB="114300" distT="114300" distL="114300" distR="114300">
            <wp:extent cx="5943600" cy="3073400"/>
            <wp:effectExtent b="0" l="0" r="0" t="0"/>
            <wp:docPr id="19"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3073400"/>
                    </a:xfrm>
                    <a:prstGeom prst="rect"/>
                    <a:ln/>
                  </pic:spPr>
                </pic:pic>
              </a:graphicData>
            </a:graphic>
          </wp:inline>
        </w:drawing>
      </w:r>
      <w:r w:rsidDel="00000000" w:rsidR="00000000" w:rsidRPr="00000000">
        <w:rPr/>
        <w:drawing>
          <wp:inline distB="114300" distT="114300" distL="114300" distR="114300">
            <wp:extent cx="5943600" cy="2755900"/>
            <wp:effectExtent b="0" l="0" r="0" t="0"/>
            <wp:docPr id="11"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2755900"/>
                    </a:xfrm>
                    <a:prstGeom prst="rect"/>
                    <a:ln/>
                  </pic:spPr>
                </pic:pic>
              </a:graphicData>
            </a:graphic>
          </wp:inline>
        </w:drawing>
      </w:r>
      <w:r w:rsidDel="00000000" w:rsidR="00000000" w:rsidRPr="00000000">
        <w:rPr/>
        <w:drawing>
          <wp:inline distB="114300" distT="114300" distL="114300" distR="114300">
            <wp:extent cx="5943600" cy="3797300"/>
            <wp:effectExtent b="0" l="0" r="0" t="0"/>
            <wp:docPr id="4"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943600" cy="3797300"/>
                    </a:xfrm>
                    <a:prstGeom prst="rect"/>
                    <a:ln/>
                  </pic:spPr>
                </pic:pic>
              </a:graphicData>
            </a:graphic>
          </wp:inline>
        </w:drawing>
      </w:r>
      <w:r w:rsidDel="00000000" w:rsidR="00000000" w:rsidRPr="00000000">
        <w:rPr/>
        <w:drawing>
          <wp:inline distB="114300" distT="114300" distL="114300" distR="114300">
            <wp:extent cx="5943600" cy="4775200"/>
            <wp:effectExtent b="0" l="0" r="0" t="0"/>
            <wp:docPr id="9"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4775200"/>
                    </a:xfrm>
                    <a:prstGeom prst="rect"/>
                    <a:ln/>
                  </pic:spPr>
                </pic:pic>
              </a:graphicData>
            </a:graphic>
          </wp:inline>
        </w:drawing>
      </w:r>
      <w:r w:rsidDel="00000000" w:rsidR="00000000" w:rsidRPr="00000000">
        <w:rPr/>
        <w:drawing>
          <wp:inline distB="114300" distT="114300" distL="114300" distR="114300">
            <wp:extent cx="5943600" cy="3365500"/>
            <wp:effectExtent b="0" l="0" r="0" t="0"/>
            <wp:docPr id="24"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943600" cy="3365500"/>
                    </a:xfrm>
                    <a:prstGeom prst="rect"/>
                    <a:ln/>
                  </pic:spPr>
                </pic:pic>
              </a:graphicData>
            </a:graphic>
          </wp:inline>
        </w:drawing>
      </w:r>
      <w:r w:rsidDel="00000000" w:rsidR="00000000" w:rsidRPr="00000000">
        <w:rPr/>
        <w:drawing>
          <wp:inline distB="114300" distT="114300" distL="114300" distR="114300">
            <wp:extent cx="5943600" cy="3276600"/>
            <wp:effectExtent b="0" l="0" r="0" t="0"/>
            <wp:docPr id="5"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3276600"/>
                    </a:xfrm>
                    <a:prstGeom prst="rect"/>
                    <a:ln/>
                  </pic:spPr>
                </pic:pic>
              </a:graphicData>
            </a:graphic>
          </wp:inline>
        </w:drawing>
      </w:r>
      <w:r w:rsidDel="00000000" w:rsidR="00000000" w:rsidRPr="00000000">
        <w:rPr/>
        <w:drawing>
          <wp:inline distB="114300" distT="114300" distL="114300" distR="114300">
            <wp:extent cx="5943600" cy="6362700"/>
            <wp:effectExtent b="0" l="0" r="0" t="0"/>
            <wp:docPr id="2"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6362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2"/>
        <w:jc w:val="center"/>
        <w:rPr/>
      </w:pPr>
      <w:bookmarkStart w:colFirst="0" w:colLast="0" w:name="_tr5kilpcz7z8" w:id="32"/>
      <w:bookmarkEnd w:id="32"/>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tbl>
      <w:tblPr>
        <w:tblStyle w:val="Table5"/>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0CA">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0CB">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ffff00" w:val="clear"/>
            <w:vAlign w:val="center"/>
          </w:tcPr>
          <w:p w:rsidR="00000000" w:rsidDel="00000000" w:rsidP="00000000" w:rsidRDefault="00000000" w:rsidRPr="00000000" w14:paraId="000000CC">
            <w:pPr>
              <w:rPr/>
            </w:pPr>
            <w:r w:rsidDel="00000000" w:rsidR="00000000" w:rsidRPr="00000000">
              <w:rPr>
                <w:rtl w:val="0"/>
              </w:rPr>
              <w:t xml:space="preserve">PHP Injection on website</w:t>
            </w:r>
          </w:p>
        </w:tc>
        <w:tc>
          <w:tcPr>
            <w:shd w:fill="ffff00" w:val="clear"/>
            <w:vAlign w:val="center"/>
          </w:tcPr>
          <w:p w:rsidR="00000000" w:rsidDel="00000000" w:rsidP="00000000" w:rsidRDefault="00000000" w:rsidRPr="00000000" w14:paraId="000000CD">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CE">
            <w:pPr>
              <w:rPr/>
            </w:pPr>
            <w:r w:rsidDel="00000000" w:rsidR="00000000" w:rsidRPr="00000000">
              <w:rPr>
                <w:rtl w:val="0"/>
              </w:rPr>
              <w:t xml:space="preserve">Advanced Cross-Site Scripting (XSS)</w:t>
            </w:r>
          </w:p>
        </w:tc>
        <w:tc>
          <w:tcPr>
            <w:shd w:fill="ffff00" w:val="clear"/>
            <w:vAlign w:val="center"/>
          </w:tcPr>
          <w:p w:rsidR="00000000" w:rsidDel="00000000" w:rsidP="00000000" w:rsidRDefault="00000000" w:rsidRPr="00000000" w14:paraId="000000CF">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D0">
            <w:pPr>
              <w:rPr/>
            </w:pPr>
            <w:r w:rsidDel="00000000" w:rsidR="00000000" w:rsidRPr="00000000">
              <w:rPr>
                <w:rtl w:val="0"/>
              </w:rPr>
              <w:t xml:space="preserve">Sensitive Data Exposure </w:t>
            </w:r>
          </w:p>
        </w:tc>
        <w:tc>
          <w:tcPr>
            <w:shd w:fill="ffff00" w:val="clear"/>
            <w:vAlign w:val="center"/>
          </w:tcPr>
          <w:p w:rsidR="00000000" w:rsidDel="00000000" w:rsidP="00000000" w:rsidRDefault="00000000" w:rsidRPr="00000000" w14:paraId="000000D1">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D2">
            <w:pPr>
              <w:rPr/>
            </w:pPr>
            <w:r w:rsidDel="00000000" w:rsidR="00000000" w:rsidRPr="00000000">
              <w:rPr>
                <w:rtl w:val="0"/>
              </w:rPr>
              <w:t xml:space="preserve">DNS networking check</w:t>
            </w:r>
          </w:p>
        </w:tc>
        <w:tc>
          <w:tcPr>
            <w:shd w:fill="ffff00" w:val="clear"/>
            <w:vAlign w:val="center"/>
          </w:tcPr>
          <w:p w:rsidR="00000000" w:rsidDel="00000000" w:rsidP="00000000" w:rsidRDefault="00000000" w:rsidRPr="00000000" w14:paraId="000000D3">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0D4">
            <w:pPr>
              <w:rPr/>
            </w:pPr>
            <w:r w:rsidDel="00000000" w:rsidR="00000000" w:rsidRPr="00000000">
              <w:rPr>
                <w:rtl w:val="0"/>
              </w:rPr>
              <w:t xml:space="preserve">SSL Certificate research</w:t>
            </w:r>
          </w:p>
        </w:tc>
        <w:tc>
          <w:tcPr>
            <w:shd w:fill="ffff00" w:val="clear"/>
            <w:vAlign w:val="center"/>
          </w:tcPr>
          <w:p w:rsidR="00000000" w:rsidDel="00000000" w:rsidP="00000000" w:rsidRDefault="00000000" w:rsidRPr="00000000" w14:paraId="000000D5">
            <w:pPr>
              <w:jc w:val="center"/>
              <w:rPr>
                <w:b w:val="1"/>
                <w:color w:val="008000"/>
              </w:rPr>
            </w:pPr>
            <w:r w:rsidDel="00000000" w:rsidR="00000000" w:rsidRPr="00000000">
              <w:rPr>
                <w:b w:val="1"/>
                <w:color w:val="008000"/>
                <w:rtl w:val="0"/>
              </w:rPr>
              <w:t xml:space="preserve">Low</w:t>
            </w:r>
          </w:p>
        </w:tc>
      </w:tr>
      <w:tr>
        <w:trPr>
          <w:cantSplit w:val="0"/>
          <w:trHeight w:val="360" w:hRule="atLeast"/>
          <w:tblHeader w:val="0"/>
        </w:trPr>
        <w:tc>
          <w:tcPr>
            <w:shd w:fill="ffff00" w:val="clear"/>
            <w:vAlign w:val="center"/>
          </w:tcPr>
          <w:p w:rsidR="00000000" w:rsidDel="00000000" w:rsidP="00000000" w:rsidRDefault="00000000" w:rsidRPr="00000000" w14:paraId="000000D6">
            <w:pPr>
              <w:rPr/>
            </w:pPr>
            <w:r w:rsidDel="00000000" w:rsidR="00000000" w:rsidRPr="00000000">
              <w:rPr>
                <w:rtl w:val="0"/>
              </w:rPr>
              <w:t xml:space="preserve">Zenmap Scan</w:t>
            </w:r>
          </w:p>
        </w:tc>
        <w:tc>
          <w:tcPr>
            <w:shd w:fill="ffff00" w:val="clear"/>
            <w:vAlign w:val="center"/>
          </w:tcPr>
          <w:p w:rsidR="00000000" w:rsidDel="00000000" w:rsidP="00000000" w:rsidRDefault="00000000" w:rsidRPr="00000000" w14:paraId="000000D7">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D8">
            <w:pPr>
              <w:rPr/>
            </w:pPr>
            <w:r w:rsidDel="00000000" w:rsidR="00000000" w:rsidRPr="00000000">
              <w:rPr>
                <w:rtl w:val="0"/>
              </w:rPr>
              <w:t xml:space="preserve">ShellShock vulnerability</w:t>
            </w:r>
          </w:p>
        </w:tc>
        <w:tc>
          <w:tcPr>
            <w:shd w:fill="ffff00" w:val="clear"/>
            <w:vAlign w:val="center"/>
          </w:tcPr>
          <w:p w:rsidR="00000000" w:rsidDel="00000000" w:rsidP="00000000" w:rsidRDefault="00000000" w:rsidRPr="00000000" w14:paraId="000000D9">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DA">
            <w:pPr>
              <w:rPr/>
            </w:pPr>
            <w:r w:rsidDel="00000000" w:rsidR="00000000" w:rsidRPr="00000000">
              <w:rPr>
                <w:rtl w:val="0"/>
              </w:rPr>
              <w:t xml:space="preserve">RCE Exploit</w:t>
            </w:r>
          </w:p>
        </w:tc>
        <w:tc>
          <w:tcPr>
            <w:shd w:fill="ffff00" w:val="clear"/>
            <w:vAlign w:val="center"/>
          </w:tcPr>
          <w:p w:rsidR="00000000" w:rsidDel="00000000" w:rsidP="00000000" w:rsidRDefault="00000000" w:rsidRPr="00000000" w14:paraId="000000DB">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DC">
            <w:pPr>
              <w:rPr/>
            </w:pPr>
            <w:r w:rsidDel="00000000" w:rsidR="00000000" w:rsidRPr="00000000">
              <w:rPr>
                <w:rtl w:val="0"/>
              </w:rPr>
              <w:t xml:space="preserve">Local File Inclusion (LFI)</w:t>
            </w:r>
          </w:p>
        </w:tc>
        <w:tc>
          <w:tcPr>
            <w:shd w:fill="ffff00" w:val="clear"/>
            <w:vAlign w:val="center"/>
          </w:tcPr>
          <w:p w:rsidR="00000000" w:rsidDel="00000000" w:rsidP="00000000" w:rsidRDefault="00000000" w:rsidRPr="00000000" w14:paraId="000000DD">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DE">
            <w:pPr>
              <w:rPr/>
            </w:pPr>
            <w:r w:rsidDel="00000000" w:rsidR="00000000" w:rsidRPr="00000000">
              <w:rPr>
                <w:rtl w:val="0"/>
              </w:rPr>
              <w:t xml:space="preserve">Reflected XSS</w:t>
            </w:r>
          </w:p>
        </w:tc>
        <w:tc>
          <w:tcPr>
            <w:shd w:fill="ffff00" w:val="clear"/>
            <w:vAlign w:val="center"/>
          </w:tcPr>
          <w:p w:rsidR="00000000" w:rsidDel="00000000" w:rsidP="00000000" w:rsidRDefault="00000000" w:rsidRPr="00000000" w14:paraId="000000DF">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E0">
            <w:pPr>
              <w:rPr/>
            </w:pPr>
            <w:r w:rsidDel="00000000" w:rsidR="00000000" w:rsidRPr="00000000">
              <w:rPr>
                <w:rtl w:val="0"/>
              </w:rPr>
              <w:t xml:space="preserve">Stored XSS</w:t>
            </w:r>
          </w:p>
        </w:tc>
        <w:tc>
          <w:tcPr>
            <w:shd w:fill="ffff00" w:val="clear"/>
            <w:vAlign w:val="center"/>
          </w:tcPr>
          <w:p w:rsidR="00000000" w:rsidDel="00000000" w:rsidP="00000000" w:rsidRDefault="00000000" w:rsidRPr="00000000" w14:paraId="000000E1">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E2">
            <w:pPr>
              <w:rPr/>
            </w:pPr>
            <w:r w:rsidDel="00000000" w:rsidR="00000000" w:rsidRPr="00000000">
              <w:rPr>
                <w:rtl w:val="0"/>
              </w:rPr>
              <w:t xml:space="preserve">SQL Injection</w:t>
            </w:r>
          </w:p>
        </w:tc>
        <w:tc>
          <w:tcPr>
            <w:shd w:fill="ffff00" w:val="clear"/>
            <w:vAlign w:val="center"/>
          </w:tcPr>
          <w:p w:rsidR="00000000" w:rsidDel="00000000" w:rsidP="00000000" w:rsidRDefault="00000000" w:rsidRPr="00000000" w14:paraId="000000E3">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E4">
            <w:pPr>
              <w:rPr/>
            </w:pPr>
            <w:r w:rsidDel="00000000" w:rsidR="00000000" w:rsidRPr="00000000">
              <w:rPr>
                <w:rtl w:val="0"/>
              </w:rPr>
              <w:t xml:space="preserve">Command Injection</w:t>
            </w:r>
          </w:p>
        </w:tc>
        <w:tc>
          <w:tcPr>
            <w:shd w:fill="ffff00" w:val="clear"/>
            <w:vAlign w:val="center"/>
          </w:tcPr>
          <w:p w:rsidR="00000000" w:rsidDel="00000000" w:rsidP="00000000" w:rsidRDefault="00000000" w:rsidRPr="00000000" w14:paraId="000000E5">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E6">
            <w:pPr>
              <w:rPr/>
            </w:pPr>
            <w:r w:rsidDel="00000000" w:rsidR="00000000" w:rsidRPr="00000000">
              <w:rPr>
                <w:rtl w:val="0"/>
              </w:rPr>
              <w:t xml:space="preserve">Nessus Basic Network Scan</w:t>
            </w:r>
          </w:p>
        </w:tc>
        <w:tc>
          <w:tcPr>
            <w:shd w:fill="ffff00" w:val="clear"/>
            <w:vAlign w:val="center"/>
          </w:tcPr>
          <w:p w:rsidR="00000000" w:rsidDel="00000000" w:rsidP="00000000" w:rsidRDefault="00000000" w:rsidRPr="00000000" w14:paraId="000000E7">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E8">
            <w:pPr>
              <w:rPr/>
            </w:pPr>
            <w:r w:rsidDel="00000000" w:rsidR="00000000" w:rsidRPr="00000000">
              <w:rPr>
                <w:rtl w:val="0"/>
              </w:rPr>
              <w:t xml:space="preserve">Open Ports 21, 22, 80, and 443 (Port Enumeration)</w:t>
            </w:r>
          </w:p>
        </w:tc>
        <w:tc>
          <w:tcPr>
            <w:shd w:fill="ffff00" w:val="clear"/>
            <w:vAlign w:val="center"/>
          </w:tcPr>
          <w:p w:rsidR="00000000" w:rsidDel="00000000" w:rsidP="00000000" w:rsidRDefault="00000000" w:rsidRPr="00000000" w14:paraId="000000E9">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EA">
            <w:pPr>
              <w:rPr/>
            </w:pPr>
            <w:r w:rsidDel="00000000" w:rsidR="00000000" w:rsidRPr="00000000">
              <w:rPr>
                <w:rtl w:val="0"/>
              </w:rPr>
            </w:r>
          </w:p>
        </w:tc>
        <w:tc>
          <w:tcPr>
            <w:shd w:fill="ffff00" w:val="clear"/>
            <w:vAlign w:val="center"/>
          </w:tcPr>
          <w:p w:rsidR="00000000" w:rsidDel="00000000" w:rsidP="00000000" w:rsidRDefault="00000000" w:rsidRPr="00000000" w14:paraId="000000EB">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EC">
            <w:pPr>
              <w:rPr/>
            </w:pPr>
            <w:r w:rsidDel="00000000" w:rsidR="00000000" w:rsidRPr="00000000">
              <w:rPr>
                <w:rtl w:val="0"/>
              </w:rPr>
            </w:r>
          </w:p>
        </w:tc>
        <w:tc>
          <w:tcPr>
            <w:shd w:fill="ffff00" w:val="clear"/>
            <w:vAlign w:val="center"/>
          </w:tcPr>
          <w:p w:rsidR="00000000" w:rsidDel="00000000" w:rsidP="00000000" w:rsidRDefault="00000000" w:rsidRPr="00000000" w14:paraId="000000ED">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EE">
            <w:pPr>
              <w:rPr/>
            </w:pPr>
            <w:r w:rsidDel="00000000" w:rsidR="00000000" w:rsidRPr="00000000">
              <w:rPr>
                <w:rtl w:val="0"/>
              </w:rPr>
            </w:r>
          </w:p>
        </w:tc>
        <w:tc>
          <w:tcPr>
            <w:shd w:fill="ffff00" w:val="clear"/>
            <w:vAlign w:val="center"/>
          </w:tcPr>
          <w:p w:rsidR="00000000" w:rsidDel="00000000" w:rsidP="00000000" w:rsidRDefault="00000000" w:rsidRPr="00000000" w14:paraId="000000EF">
            <w:pPr>
              <w:jc w:val="center"/>
              <w:rPr>
                <w:b w:val="1"/>
                <w:color w:val="ff0000"/>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F0">
            <w:pPr>
              <w:rPr/>
            </w:pPr>
            <w:r w:rsidDel="00000000" w:rsidR="00000000" w:rsidRPr="00000000">
              <w:rPr>
                <w:rtl w:val="0"/>
              </w:rPr>
            </w:r>
          </w:p>
        </w:tc>
        <w:tc>
          <w:tcPr>
            <w:shd w:fill="ffff00" w:val="clear"/>
            <w:vAlign w:val="center"/>
          </w:tcPr>
          <w:p w:rsidR="00000000" w:rsidDel="00000000" w:rsidP="00000000" w:rsidRDefault="00000000" w:rsidRPr="00000000" w14:paraId="000000F1">
            <w:pPr>
              <w:jc w:val="center"/>
              <w:rPr>
                <w:b w:val="1"/>
                <w:color w:val="ffc000"/>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F2">
            <w:pPr>
              <w:rPr/>
            </w:pPr>
            <w:r w:rsidDel="00000000" w:rsidR="00000000" w:rsidRPr="00000000">
              <w:rPr>
                <w:rtl w:val="0"/>
              </w:rPr>
            </w:r>
          </w:p>
        </w:tc>
        <w:tc>
          <w:tcPr>
            <w:shd w:fill="ffff00" w:val="clear"/>
            <w:vAlign w:val="center"/>
          </w:tcPr>
          <w:p w:rsidR="00000000" w:rsidDel="00000000" w:rsidP="00000000" w:rsidRDefault="00000000" w:rsidRPr="00000000" w14:paraId="000000F3">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F4">
            <w:pPr>
              <w:rPr/>
            </w:pPr>
            <w:r w:rsidDel="00000000" w:rsidR="00000000" w:rsidRPr="00000000">
              <w:rPr>
                <w:rtl w:val="0"/>
              </w:rPr>
            </w:r>
          </w:p>
        </w:tc>
        <w:tc>
          <w:tcPr>
            <w:shd w:fill="ffff00" w:val="clear"/>
            <w:vAlign w:val="center"/>
          </w:tcPr>
          <w:p w:rsidR="00000000" w:rsidDel="00000000" w:rsidP="00000000" w:rsidRDefault="00000000" w:rsidRPr="00000000" w14:paraId="000000F5">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F6">
            <w:pPr>
              <w:rPr/>
            </w:pPr>
            <w:r w:rsidDel="00000000" w:rsidR="00000000" w:rsidRPr="00000000">
              <w:rPr>
                <w:rtl w:val="0"/>
              </w:rPr>
            </w:r>
          </w:p>
        </w:tc>
        <w:tc>
          <w:tcPr>
            <w:shd w:fill="ffff00" w:val="clear"/>
            <w:vAlign w:val="center"/>
          </w:tcPr>
          <w:p w:rsidR="00000000" w:rsidDel="00000000" w:rsidP="00000000" w:rsidRDefault="00000000" w:rsidRPr="00000000" w14:paraId="000000F7">
            <w:pPr>
              <w:jc w:val="center"/>
              <w:rPr>
                <w:b w:val="1"/>
              </w:rPr>
            </w:pPr>
            <w:r w:rsidDel="00000000" w:rsidR="00000000" w:rsidRPr="00000000">
              <w:rPr>
                <w:rtl w:val="0"/>
              </w:rPr>
            </w:r>
          </w:p>
        </w:tc>
      </w:tr>
    </w:tbl>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0FB">
      <w:pPr>
        <w:jc w:val="center"/>
        <w:rPr/>
      </w:pPr>
      <w:r w:rsidDel="00000000" w:rsidR="00000000" w:rsidRPr="00000000">
        <w:rPr>
          <w:rtl w:val="0"/>
        </w:rPr>
      </w:r>
    </w:p>
    <w:tbl>
      <w:tblPr>
        <w:tblStyle w:val="Table6"/>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0FC">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0FD">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0FE">
            <w:pPr>
              <w:jc w:val="center"/>
              <w:rPr/>
            </w:pPr>
            <w:r w:rsidDel="00000000" w:rsidR="00000000" w:rsidRPr="00000000">
              <w:rPr>
                <w:rtl w:val="0"/>
              </w:rPr>
              <w:t xml:space="preserve">Hosts</w:t>
            </w:r>
          </w:p>
        </w:tc>
        <w:tc>
          <w:tcPr>
            <w:shd w:fill="ffff00" w:val="clear"/>
            <w:vAlign w:val="center"/>
          </w:tcPr>
          <w:p w:rsidR="00000000" w:rsidDel="00000000" w:rsidP="00000000" w:rsidRDefault="00000000" w:rsidRPr="00000000" w14:paraId="000000FF">
            <w:pPr>
              <w:jc w:val="center"/>
              <w:rPr/>
            </w:pPr>
            <w:r w:rsidDel="00000000" w:rsidR="00000000" w:rsidRPr="00000000">
              <w:rPr>
                <w:rtl w:val="0"/>
              </w:rPr>
              <w:t xml:space="preserve">3</w:t>
            </w:r>
          </w:p>
        </w:tc>
      </w:tr>
      <w:tr>
        <w:trPr>
          <w:cantSplit w:val="0"/>
          <w:trHeight w:val="532" w:hRule="atLeast"/>
          <w:tblHeader w:val="0"/>
        </w:trPr>
        <w:tc>
          <w:tcPr>
            <w:shd w:fill="auto" w:val="clear"/>
            <w:vAlign w:val="center"/>
          </w:tcPr>
          <w:p w:rsidR="00000000" w:rsidDel="00000000" w:rsidP="00000000" w:rsidRDefault="00000000" w:rsidRPr="00000000" w14:paraId="00000100">
            <w:pPr>
              <w:jc w:val="center"/>
              <w:rPr/>
            </w:pPr>
            <w:r w:rsidDel="00000000" w:rsidR="00000000" w:rsidRPr="00000000">
              <w:rPr>
                <w:rtl w:val="0"/>
              </w:rPr>
              <w:t xml:space="preserve">Ports</w:t>
            </w:r>
          </w:p>
        </w:tc>
        <w:tc>
          <w:tcPr>
            <w:shd w:fill="ffff00" w:val="clear"/>
            <w:vAlign w:val="center"/>
          </w:tcPr>
          <w:p w:rsidR="00000000" w:rsidDel="00000000" w:rsidP="00000000" w:rsidRDefault="00000000" w:rsidRPr="00000000" w14:paraId="00000101">
            <w:pPr>
              <w:jc w:val="center"/>
              <w:rPr/>
            </w:pPr>
            <w:r w:rsidDel="00000000" w:rsidR="00000000" w:rsidRPr="00000000">
              <w:rPr>
                <w:rtl w:val="0"/>
              </w:rPr>
              <w:t xml:space="preserve">4</w:t>
            </w:r>
          </w:p>
        </w:tc>
      </w:tr>
    </w:tbl>
    <w:p w:rsidR="00000000" w:rsidDel="00000000" w:rsidP="00000000" w:rsidRDefault="00000000" w:rsidRPr="00000000" w14:paraId="00000102">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03">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04">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05">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ffff00" w:val="clear"/>
            <w:vAlign w:val="center"/>
          </w:tcPr>
          <w:p w:rsidR="00000000" w:rsidDel="00000000" w:rsidP="00000000" w:rsidRDefault="00000000" w:rsidRPr="00000000" w14:paraId="00000106">
            <w:pPr>
              <w:jc w:val="center"/>
              <w:rPr/>
            </w:pPr>
            <w:r w:rsidDel="00000000" w:rsidR="00000000" w:rsidRPr="00000000">
              <w:rPr>
                <w:rtl w:val="0"/>
              </w:rPr>
              <w:t xml:space="preserve">9</w:t>
            </w:r>
          </w:p>
        </w:tc>
      </w:tr>
      <w:tr>
        <w:trPr>
          <w:cantSplit w:val="0"/>
          <w:trHeight w:val="360" w:hRule="atLeast"/>
          <w:tblHeader w:val="0"/>
        </w:trPr>
        <w:tc>
          <w:tcPr>
            <w:shd w:fill="auto" w:val="clear"/>
            <w:vAlign w:val="center"/>
          </w:tcPr>
          <w:p w:rsidR="00000000" w:rsidDel="00000000" w:rsidP="00000000" w:rsidRDefault="00000000" w:rsidRPr="00000000" w14:paraId="00000107">
            <w:pPr>
              <w:jc w:val="center"/>
              <w:rPr>
                <w:b w:val="1"/>
                <w:color w:val="ff9900"/>
              </w:rPr>
            </w:pPr>
            <w:r w:rsidDel="00000000" w:rsidR="00000000" w:rsidRPr="00000000">
              <w:rPr>
                <w:b w:val="1"/>
                <w:color w:val="ff9900"/>
                <w:rtl w:val="0"/>
              </w:rPr>
              <w:t xml:space="preserve">High</w:t>
            </w:r>
          </w:p>
        </w:tc>
        <w:tc>
          <w:tcPr>
            <w:shd w:fill="ffff00" w:val="clear"/>
            <w:vAlign w:val="center"/>
          </w:tcPr>
          <w:p w:rsidR="00000000" w:rsidDel="00000000" w:rsidP="00000000" w:rsidRDefault="00000000" w:rsidRPr="00000000" w14:paraId="00000108">
            <w:pPr>
              <w:jc w:val="center"/>
              <w:rPr/>
            </w:pPr>
            <w:r w:rsidDel="00000000" w:rsidR="00000000" w:rsidRPr="00000000">
              <w:rPr>
                <w:rtl w:val="0"/>
              </w:rPr>
              <w:t xml:space="preserve">4</w:t>
            </w:r>
          </w:p>
        </w:tc>
      </w:tr>
      <w:tr>
        <w:trPr>
          <w:cantSplit w:val="0"/>
          <w:trHeight w:val="390" w:hRule="atLeast"/>
          <w:tblHeader w:val="0"/>
        </w:trPr>
        <w:tc>
          <w:tcPr>
            <w:shd w:fill="auto" w:val="clear"/>
            <w:vAlign w:val="center"/>
          </w:tcPr>
          <w:p w:rsidR="00000000" w:rsidDel="00000000" w:rsidP="00000000" w:rsidRDefault="00000000" w:rsidRPr="00000000" w14:paraId="00000109">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ffff00" w:val="clear"/>
            <w:vAlign w:val="center"/>
          </w:tcPr>
          <w:p w:rsidR="00000000" w:rsidDel="00000000" w:rsidP="00000000" w:rsidRDefault="00000000" w:rsidRPr="00000000" w14:paraId="0000010A">
            <w:pPr>
              <w:jc w:val="center"/>
              <w:rPr/>
            </w:pPr>
            <w:r w:rsidDel="00000000" w:rsidR="00000000" w:rsidRPr="00000000">
              <w:rPr>
                <w:rtl w:val="0"/>
              </w:rPr>
              <w:t xml:space="preserve">1</w:t>
            </w:r>
          </w:p>
        </w:tc>
      </w:tr>
      <w:tr>
        <w:trPr>
          <w:cantSplit w:val="0"/>
          <w:trHeight w:val="360" w:hRule="atLeast"/>
          <w:tblHeader w:val="0"/>
        </w:trPr>
        <w:tc>
          <w:tcPr>
            <w:shd w:fill="auto" w:val="clear"/>
            <w:vAlign w:val="center"/>
          </w:tcPr>
          <w:p w:rsidR="00000000" w:rsidDel="00000000" w:rsidP="00000000" w:rsidRDefault="00000000" w:rsidRPr="00000000" w14:paraId="0000010B">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ffff00" w:val="clear"/>
            <w:vAlign w:val="center"/>
          </w:tcPr>
          <w:p w:rsidR="00000000" w:rsidDel="00000000" w:rsidP="00000000" w:rsidRDefault="00000000" w:rsidRPr="00000000" w14:paraId="0000010C">
            <w:pPr>
              <w:jc w:val="center"/>
              <w:rPr/>
            </w:pPr>
            <w:r w:rsidDel="00000000" w:rsidR="00000000" w:rsidRPr="00000000">
              <w:rPr>
                <w:rtl w:val="0"/>
              </w:rPr>
              <w:t xml:space="preserve">1</w:t>
            </w:r>
          </w:p>
        </w:tc>
      </w:tr>
    </w:tbl>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jc w:val="left"/>
        <w:rPr>
          <w:b w:val="1"/>
          <w:color w:val="0070c0"/>
          <w:sz w:val="36"/>
          <w:szCs w:val="36"/>
        </w:rPr>
      </w:pPr>
      <w:r w:rsidDel="00000000" w:rsidR="00000000" w:rsidRPr="00000000">
        <w:rPr>
          <w:rtl w:val="0"/>
        </w:rPr>
      </w:r>
    </w:p>
    <w:p w:rsidR="00000000" w:rsidDel="00000000" w:rsidP="00000000" w:rsidRDefault="00000000" w:rsidRPr="00000000" w14:paraId="0000010F">
      <w:pPr>
        <w:pStyle w:val="Heading2"/>
        <w:jc w:val="center"/>
        <w:rPr/>
      </w:pPr>
      <w:bookmarkStart w:colFirst="0" w:colLast="0" w:name="_ft98cc3eh3ql" w:id="33"/>
      <w:bookmarkEnd w:id="33"/>
      <w:r w:rsidDel="00000000" w:rsidR="00000000" w:rsidRPr="00000000">
        <w:rPr>
          <w:rtl w:val="0"/>
        </w:rPr>
        <w:t xml:space="preserve">Vulnerability Findings</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1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Reflected Cross-Site Scripting</w:t>
            </w:r>
          </w:p>
        </w:tc>
      </w:tr>
      <w:tr>
        <w:trPr>
          <w:cantSplit w:val="0"/>
          <w:tblHeader w:val="0"/>
        </w:trPr>
        <w:tc>
          <w:tcPr>
            <w:shd w:fill="auto" w:val="clear"/>
            <w:vAlign w:val="center"/>
          </w:tcPr>
          <w:p w:rsidR="00000000" w:rsidDel="00000000" w:rsidP="00000000" w:rsidRDefault="00000000" w:rsidRPr="00000000" w14:paraId="0000011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11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1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Occurs when an application receives data in an http request and includes data within an immediate response in an unsafe way.</w:t>
            </w:r>
          </w:p>
        </w:tc>
      </w:tr>
      <w:tr>
        <w:trPr>
          <w:cantSplit w:val="0"/>
          <w:tblHeader w:val="0"/>
        </w:trPr>
        <w:tc>
          <w:tcPr>
            <w:shd w:fill="auto" w:val="clear"/>
            <w:vAlign w:val="center"/>
          </w:tcPr>
          <w:p w:rsidR="00000000" w:rsidDel="00000000" w:rsidP="00000000" w:rsidRDefault="00000000" w:rsidRPr="00000000" w14:paraId="0000011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57725" cy="2273300"/>
                  <wp:effectExtent b="0" l="0" r="0" t="0"/>
                  <wp:docPr id="7"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4657725" cy="2273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1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192.168.13.0/24</w:t>
            </w:r>
          </w:p>
        </w:tc>
      </w:tr>
      <w:tr>
        <w:trPr>
          <w:cantSplit w:val="0"/>
          <w:tblHeader w:val="0"/>
        </w:trPr>
        <w:tc>
          <w:tcPr>
            <w:shd w:fill="auto" w:val="clear"/>
            <w:vAlign w:val="center"/>
          </w:tcPr>
          <w:p w:rsidR="00000000" w:rsidDel="00000000" w:rsidP="00000000" w:rsidRDefault="00000000" w:rsidRPr="00000000" w14:paraId="00000121">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a client-side input validation, in which the code might not allow a malicious user to input scripts</w:t>
            </w:r>
          </w:p>
        </w:tc>
      </w:tr>
    </w:tbl>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rHeight w:val="480" w:hRule="atLeast"/>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25">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2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2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28">
            <w:pPr>
              <w:widowControl w:val="0"/>
              <w:rPr/>
            </w:pPr>
            <w:r w:rsidDel="00000000" w:rsidR="00000000" w:rsidRPr="00000000">
              <w:rPr>
                <w:rtl w:val="0"/>
              </w:rPr>
              <w:t xml:space="preserve">SQL Injection</w:t>
            </w:r>
          </w:p>
        </w:tc>
      </w:tr>
      <w:tr>
        <w:trPr>
          <w:cantSplit w:val="0"/>
          <w:tblHeader w:val="0"/>
        </w:trPr>
        <w:tc>
          <w:tcPr>
            <w:shd w:fill="auto" w:val="clear"/>
            <w:vAlign w:val="center"/>
          </w:tcPr>
          <w:p w:rsidR="00000000" w:rsidDel="00000000" w:rsidP="00000000" w:rsidRDefault="00000000" w:rsidRPr="00000000" w14:paraId="0000012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A">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12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C">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2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E">
            <w:pPr>
              <w:widowControl w:val="0"/>
              <w:rPr/>
            </w:pPr>
            <w:r w:rsidDel="00000000" w:rsidR="00000000" w:rsidRPr="00000000">
              <w:rPr>
                <w:rtl w:val="0"/>
              </w:rPr>
              <w:t xml:space="preserve">A submitted user input can run SQL commands against a database.  Depends on the application running queries against a SQL database.</w:t>
            </w:r>
          </w:p>
        </w:tc>
      </w:tr>
      <w:tr>
        <w:trPr>
          <w:cantSplit w:val="0"/>
          <w:tblHeader w:val="0"/>
        </w:trPr>
        <w:tc>
          <w:tcPr>
            <w:shd w:fill="auto" w:val="clear"/>
            <w:vAlign w:val="center"/>
          </w:tcPr>
          <w:p w:rsidR="00000000" w:rsidDel="00000000" w:rsidP="00000000" w:rsidRDefault="00000000" w:rsidRPr="00000000" w14:paraId="0000012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0">
            <w:pPr>
              <w:widowControl w:val="0"/>
              <w:rPr/>
            </w:pPr>
            <w:r w:rsidDel="00000000" w:rsidR="00000000" w:rsidRPr="00000000">
              <w:rPr/>
              <w:drawing>
                <wp:inline distB="114300" distT="114300" distL="114300" distR="114300">
                  <wp:extent cx="4657725" cy="2565400"/>
                  <wp:effectExtent b="0" l="0" r="0" t="0"/>
                  <wp:docPr id="13"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4657725" cy="2565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3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2">
            <w:pPr>
              <w:widowControl w:val="0"/>
              <w:rPr/>
            </w:pPr>
            <w:r w:rsidDel="00000000" w:rsidR="00000000" w:rsidRPr="00000000">
              <w:rPr>
                <w:rtl w:val="0"/>
              </w:rPr>
              <w:t xml:space="preserve">192.168.13.0/24</w:t>
            </w:r>
          </w:p>
        </w:tc>
      </w:tr>
      <w:tr>
        <w:trPr>
          <w:cantSplit w:val="0"/>
          <w:tblHeader w:val="0"/>
        </w:trPr>
        <w:tc>
          <w:tcPr>
            <w:shd w:fill="auto" w:val="clear"/>
            <w:vAlign w:val="center"/>
          </w:tcPr>
          <w:p w:rsidR="00000000" w:rsidDel="00000000" w:rsidP="00000000" w:rsidRDefault="00000000" w:rsidRPr="00000000" w14:paraId="0000013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34">
            <w:pPr>
              <w:widowControl w:val="0"/>
              <w:rPr/>
            </w:pPr>
            <w:r w:rsidDel="00000000" w:rsidR="00000000" w:rsidRPr="00000000">
              <w:rPr>
                <w:rtl w:val="0"/>
              </w:rPr>
              <w:t xml:space="preserve">validate user inputs, sanitize data, and raise web application firewalls.</w:t>
            </w:r>
          </w:p>
        </w:tc>
      </w:tr>
    </w:tbl>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37">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3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3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3A">
            <w:pPr>
              <w:widowControl w:val="0"/>
              <w:rPr/>
            </w:pPr>
            <w:r w:rsidDel="00000000" w:rsidR="00000000" w:rsidRPr="00000000">
              <w:rPr>
                <w:rtl w:val="0"/>
              </w:rPr>
              <w:t xml:space="preserve">Local File Inclusion (LFI)</w:t>
            </w:r>
          </w:p>
        </w:tc>
      </w:tr>
      <w:tr>
        <w:trPr>
          <w:cantSplit w:val="0"/>
          <w:tblHeader w:val="0"/>
        </w:trPr>
        <w:tc>
          <w:tcPr>
            <w:shd w:fill="auto" w:val="clear"/>
            <w:vAlign w:val="center"/>
          </w:tcPr>
          <w:p w:rsidR="00000000" w:rsidDel="00000000" w:rsidP="00000000" w:rsidRDefault="00000000" w:rsidRPr="00000000" w14:paraId="0000013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C">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13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E">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3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0">
            <w:pPr>
              <w:widowControl w:val="0"/>
              <w:rPr/>
            </w:pPr>
            <w:r w:rsidDel="00000000" w:rsidR="00000000" w:rsidRPr="00000000">
              <w:rPr>
                <w:rtl w:val="0"/>
              </w:rPr>
              <w:t xml:space="preserve">An attacker tricks the application to run unintended back-end code or scripts that are local to the application’s file system.</w:t>
            </w:r>
          </w:p>
        </w:tc>
      </w:tr>
      <w:tr>
        <w:trPr>
          <w:cantSplit w:val="0"/>
          <w:tblHeader w:val="0"/>
        </w:trPr>
        <w:tc>
          <w:tcPr>
            <w:shd w:fill="auto" w:val="clear"/>
            <w:vAlign w:val="center"/>
          </w:tcPr>
          <w:p w:rsidR="00000000" w:rsidDel="00000000" w:rsidP="00000000" w:rsidRDefault="00000000" w:rsidRPr="00000000" w14:paraId="00000141">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2">
            <w:pPr>
              <w:widowControl w:val="0"/>
              <w:rPr/>
            </w:pPr>
            <w:r w:rsidDel="00000000" w:rsidR="00000000" w:rsidRPr="00000000">
              <w:rPr/>
              <w:drawing>
                <wp:inline distB="114300" distT="114300" distL="114300" distR="114300">
                  <wp:extent cx="4657725" cy="2133600"/>
                  <wp:effectExtent b="0" l="0" r="0" t="0"/>
                  <wp:docPr id="8"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657725" cy="2133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4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4">
            <w:pPr>
              <w:widowControl w:val="0"/>
              <w:rPr/>
            </w:pPr>
            <w:r w:rsidDel="00000000" w:rsidR="00000000" w:rsidRPr="00000000">
              <w:rPr>
                <w:rtl w:val="0"/>
              </w:rPr>
              <w:t xml:space="preserve">192.168.13.0/24</w:t>
            </w:r>
          </w:p>
        </w:tc>
      </w:tr>
      <w:tr>
        <w:trPr>
          <w:cantSplit w:val="0"/>
          <w:tblHeader w:val="0"/>
        </w:trPr>
        <w:tc>
          <w:tcPr>
            <w:shd w:fill="auto" w:val="clear"/>
            <w:vAlign w:val="center"/>
          </w:tcPr>
          <w:p w:rsidR="00000000" w:rsidDel="00000000" w:rsidP="00000000" w:rsidRDefault="00000000" w:rsidRPr="00000000" w14:paraId="00000145">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46">
            <w:pPr>
              <w:widowControl w:val="0"/>
              <w:rPr/>
            </w:pPr>
            <w:r w:rsidDel="00000000" w:rsidR="00000000" w:rsidRPr="00000000">
              <w:rPr>
                <w:rtl w:val="0"/>
              </w:rPr>
              <w:t xml:space="preserve">Avoid passing user-submitted input to the web server; this can be accomplished via input validation.</w:t>
            </w:r>
          </w:p>
        </w:tc>
      </w:tr>
    </w:tbl>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49">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4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4B">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4C">
            <w:pPr>
              <w:widowControl w:val="0"/>
              <w:rPr/>
            </w:pPr>
            <w:r w:rsidDel="00000000" w:rsidR="00000000" w:rsidRPr="00000000">
              <w:rPr>
                <w:rtl w:val="0"/>
              </w:rPr>
              <w:t xml:space="preserve">Port Enumeration</w:t>
            </w:r>
          </w:p>
        </w:tc>
      </w:tr>
      <w:tr>
        <w:trPr>
          <w:cantSplit w:val="0"/>
          <w:tblHeader w:val="0"/>
        </w:trPr>
        <w:tc>
          <w:tcPr>
            <w:shd w:fill="auto" w:val="clear"/>
            <w:vAlign w:val="center"/>
          </w:tcPr>
          <w:p w:rsidR="00000000" w:rsidDel="00000000" w:rsidP="00000000" w:rsidRDefault="00000000" w:rsidRPr="00000000" w14:paraId="0000014D">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E">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14F">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0">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51">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2">
            <w:pPr>
              <w:widowControl w:val="0"/>
              <w:rPr/>
            </w:pPr>
            <w:r w:rsidDel="00000000" w:rsidR="00000000" w:rsidRPr="00000000">
              <w:rPr>
                <w:rtl w:val="0"/>
              </w:rPr>
              <w:t xml:space="preserve">Open ports 21(FTP), 22(SSH), 80 (HTTP) and 443 (HTTPS) are vulnerable to unauthorized users using stolen credentials.</w:t>
            </w:r>
          </w:p>
        </w:tc>
      </w:tr>
      <w:tr>
        <w:trPr>
          <w:cantSplit w:val="0"/>
          <w:tblHeader w:val="0"/>
        </w:trPr>
        <w:tc>
          <w:tcPr>
            <w:shd w:fill="auto" w:val="clear"/>
            <w:vAlign w:val="center"/>
          </w:tcPr>
          <w:p w:rsidR="00000000" w:rsidDel="00000000" w:rsidP="00000000" w:rsidRDefault="00000000" w:rsidRPr="00000000" w14:paraId="00000153">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4">
            <w:pPr>
              <w:widowControl w:val="0"/>
              <w:rPr/>
            </w:pPr>
            <w:r w:rsidDel="00000000" w:rsidR="00000000" w:rsidRPr="00000000">
              <w:rPr/>
              <w:drawing>
                <wp:inline distB="114300" distT="114300" distL="114300" distR="114300">
                  <wp:extent cx="4657725" cy="3048000"/>
                  <wp:effectExtent b="0" l="0" r="0" t="0"/>
                  <wp:docPr id="1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657725" cy="3048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55">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6">
            <w:pPr>
              <w:widowControl w:val="0"/>
              <w:rPr/>
            </w:pPr>
            <w:r w:rsidDel="00000000" w:rsidR="00000000" w:rsidRPr="00000000">
              <w:rPr>
                <w:rtl w:val="0"/>
              </w:rPr>
              <w:t xml:space="preserve">192.168.13.0/24, 172.22.117.20</w:t>
            </w:r>
          </w:p>
        </w:tc>
      </w:tr>
      <w:tr>
        <w:trPr>
          <w:cantSplit w:val="0"/>
          <w:tblHeader w:val="0"/>
        </w:trPr>
        <w:tc>
          <w:tcPr>
            <w:shd w:fill="auto" w:val="clear"/>
            <w:vAlign w:val="center"/>
          </w:tcPr>
          <w:p w:rsidR="00000000" w:rsidDel="00000000" w:rsidP="00000000" w:rsidRDefault="00000000" w:rsidRPr="00000000" w14:paraId="00000157">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58">
            <w:pPr>
              <w:widowControl w:val="0"/>
              <w:rPr/>
            </w:pPr>
            <w:r w:rsidDel="00000000" w:rsidR="00000000" w:rsidRPr="00000000">
              <w:rPr>
                <w:rtl w:val="0"/>
              </w:rPr>
              <w:t xml:space="preserve">Close any and all ports that are not in use and secure critical ports 22 and 443.</w:t>
            </w:r>
          </w:p>
        </w:tc>
      </w:tr>
    </w:tbl>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5B">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5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5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5E">
            <w:pPr>
              <w:widowControl w:val="0"/>
              <w:rPr/>
            </w:pPr>
            <w:r w:rsidDel="00000000" w:rsidR="00000000" w:rsidRPr="00000000">
              <w:rPr>
                <w:rtl w:val="0"/>
              </w:rPr>
              <w:t xml:space="preserve">RCE Exploit</w:t>
            </w:r>
          </w:p>
        </w:tc>
      </w:tr>
      <w:tr>
        <w:trPr>
          <w:cantSplit w:val="0"/>
          <w:tblHeader w:val="0"/>
        </w:trPr>
        <w:tc>
          <w:tcPr>
            <w:shd w:fill="auto" w:val="clear"/>
            <w:vAlign w:val="center"/>
          </w:tcPr>
          <w:p w:rsidR="00000000" w:rsidDel="00000000" w:rsidP="00000000" w:rsidRDefault="00000000" w:rsidRPr="00000000" w14:paraId="0000015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0">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16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2">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6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4">
            <w:pPr>
              <w:widowControl w:val="0"/>
              <w:rPr/>
            </w:pPr>
            <w:r w:rsidDel="00000000" w:rsidR="00000000" w:rsidRPr="00000000">
              <w:rPr>
                <w:rtl w:val="0"/>
              </w:rPr>
              <w:t xml:space="preserve">bug that threat actors can exploit by injecting user input into a file or string meant to be executed by the target program’s parser.</w:t>
            </w:r>
          </w:p>
        </w:tc>
      </w:tr>
      <w:tr>
        <w:trPr>
          <w:cantSplit w:val="0"/>
          <w:tblHeader w:val="0"/>
        </w:trPr>
        <w:tc>
          <w:tcPr>
            <w:shd w:fill="auto" w:val="clear"/>
            <w:vAlign w:val="center"/>
          </w:tcPr>
          <w:p w:rsidR="00000000" w:rsidDel="00000000" w:rsidP="00000000" w:rsidRDefault="00000000" w:rsidRPr="00000000" w14:paraId="00000165">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6">
            <w:pPr>
              <w:widowControl w:val="0"/>
              <w:rPr/>
            </w:pPr>
            <w:r w:rsidDel="00000000" w:rsidR="00000000" w:rsidRPr="00000000">
              <w:rPr/>
              <w:drawing>
                <wp:inline distB="114300" distT="114300" distL="114300" distR="114300">
                  <wp:extent cx="4657725" cy="2413000"/>
                  <wp:effectExtent b="0" l="0" r="0" t="0"/>
                  <wp:docPr id="15"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657725" cy="2413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6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8">
            <w:pPr>
              <w:widowControl w:val="0"/>
              <w:rPr/>
            </w:pPr>
            <w:r w:rsidDel="00000000" w:rsidR="00000000" w:rsidRPr="00000000">
              <w:rPr>
                <w:rtl w:val="0"/>
              </w:rPr>
              <w:t xml:space="preserve">172.22.117.0/24</w:t>
            </w:r>
          </w:p>
        </w:tc>
      </w:tr>
      <w:tr>
        <w:trPr>
          <w:cantSplit w:val="0"/>
          <w:tblHeader w:val="0"/>
        </w:trPr>
        <w:tc>
          <w:tcPr>
            <w:shd w:fill="auto" w:val="clear"/>
            <w:vAlign w:val="center"/>
          </w:tcPr>
          <w:p w:rsidR="00000000" w:rsidDel="00000000" w:rsidP="00000000" w:rsidRDefault="00000000" w:rsidRPr="00000000" w14:paraId="0000016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6A">
            <w:pPr>
              <w:widowControl w:val="0"/>
              <w:rPr/>
            </w:pPr>
            <w:r w:rsidDel="00000000" w:rsidR="00000000" w:rsidRPr="00000000">
              <w:rPr>
                <w:rtl w:val="0"/>
              </w:rPr>
              <w:t xml:space="preserve">Keep OS and 3rd-party software updated, sanitize user input, use Access control lists.</w:t>
            </w:r>
          </w:p>
        </w:tc>
      </w:tr>
    </w:tbl>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6D">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6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6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70">
            <w:pPr>
              <w:widowControl w:val="0"/>
              <w:rPr/>
            </w:pPr>
            <w:r w:rsidDel="00000000" w:rsidR="00000000" w:rsidRPr="00000000">
              <w:rPr>
                <w:rtl w:val="0"/>
              </w:rPr>
              <w:t xml:space="preserve">ShellShock Vulnerability</w:t>
            </w:r>
          </w:p>
        </w:tc>
      </w:tr>
      <w:tr>
        <w:trPr>
          <w:cantSplit w:val="0"/>
          <w:tblHeader w:val="0"/>
        </w:trPr>
        <w:tc>
          <w:tcPr>
            <w:shd w:fill="auto" w:val="clear"/>
            <w:vAlign w:val="center"/>
          </w:tcPr>
          <w:p w:rsidR="00000000" w:rsidDel="00000000" w:rsidP="00000000" w:rsidRDefault="00000000" w:rsidRPr="00000000" w14:paraId="0000017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2">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17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4">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7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6">
            <w:pPr>
              <w:widowControl w:val="0"/>
              <w:rPr/>
            </w:pPr>
            <w:r w:rsidDel="00000000" w:rsidR="00000000" w:rsidRPr="00000000">
              <w:rPr>
                <w:rtl w:val="0"/>
              </w:rPr>
              <w:t xml:space="preserve">vulnerability in the bash shell that lets attackers execute commands and run malicious scripts on OS.</w:t>
            </w:r>
          </w:p>
        </w:tc>
      </w:tr>
      <w:tr>
        <w:trPr>
          <w:cantSplit w:val="0"/>
          <w:tblHeader w:val="0"/>
        </w:trPr>
        <w:tc>
          <w:tcPr>
            <w:shd w:fill="auto" w:val="clear"/>
            <w:vAlign w:val="center"/>
          </w:tcPr>
          <w:p w:rsidR="00000000" w:rsidDel="00000000" w:rsidP="00000000" w:rsidRDefault="00000000" w:rsidRPr="00000000" w14:paraId="00000177">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8">
            <w:pPr>
              <w:widowControl w:val="0"/>
              <w:rPr/>
            </w:pPr>
            <w:r w:rsidDel="00000000" w:rsidR="00000000" w:rsidRPr="00000000">
              <w:rPr/>
              <w:drawing>
                <wp:inline distB="114300" distT="114300" distL="114300" distR="114300">
                  <wp:extent cx="4657725" cy="2971800"/>
                  <wp:effectExtent b="0" l="0" r="0" t="0"/>
                  <wp:docPr id="25"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4657725" cy="2971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79">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A">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17B">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7C">
            <w:pPr>
              <w:widowControl w:val="0"/>
              <w:rPr/>
            </w:pPr>
            <w:r w:rsidDel="00000000" w:rsidR="00000000" w:rsidRPr="00000000">
              <w:rPr>
                <w:rtl w:val="0"/>
              </w:rPr>
              <w:t xml:space="preserve">Use IDS/IPS to detect any type of network communication.</w:t>
            </w:r>
          </w:p>
        </w:tc>
      </w:tr>
    </w:tbl>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7F">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8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8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82">
            <w:pPr>
              <w:widowControl w:val="0"/>
              <w:rPr/>
            </w:pPr>
            <w:r w:rsidDel="00000000" w:rsidR="00000000" w:rsidRPr="00000000">
              <w:rPr>
                <w:rtl w:val="0"/>
              </w:rPr>
              <w:t xml:space="preserve">Command Injection</w:t>
            </w:r>
          </w:p>
        </w:tc>
      </w:tr>
      <w:tr>
        <w:trPr>
          <w:cantSplit w:val="0"/>
          <w:tblHeader w:val="0"/>
        </w:trPr>
        <w:tc>
          <w:tcPr>
            <w:shd w:fill="auto" w:val="clear"/>
            <w:vAlign w:val="center"/>
          </w:tcPr>
          <w:p w:rsidR="00000000" w:rsidDel="00000000" w:rsidP="00000000" w:rsidRDefault="00000000" w:rsidRPr="00000000" w14:paraId="0000018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4">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18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6">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8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8">
            <w:pPr>
              <w:widowControl w:val="0"/>
              <w:rPr/>
            </w:pPr>
            <w:r w:rsidDel="00000000" w:rsidR="00000000" w:rsidRPr="00000000">
              <w:rPr>
                <w:rtl w:val="0"/>
              </w:rPr>
              <w:t xml:space="preserve">Attacker can execute arbitrary command in the host OS and typically injects command by exploiting an application vulnerability.</w:t>
            </w:r>
          </w:p>
        </w:tc>
      </w:tr>
      <w:tr>
        <w:trPr>
          <w:cantSplit w:val="0"/>
          <w:tblHeader w:val="0"/>
        </w:trPr>
        <w:tc>
          <w:tcPr>
            <w:shd w:fill="auto" w:val="clear"/>
            <w:vAlign w:val="center"/>
          </w:tcPr>
          <w:p w:rsidR="00000000" w:rsidDel="00000000" w:rsidP="00000000" w:rsidRDefault="00000000" w:rsidRPr="00000000" w14:paraId="00000189">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A">
            <w:pPr>
              <w:widowControl w:val="0"/>
              <w:rPr/>
            </w:pPr>
            <w:r w:rsidDel="00000000" w:rsidR="00000000" w:rsidRPr="00000000">
              <w:rPr/>
              <w:drawing>
                <wp:inline distB="114300" distT="114300" distL="114300" distR="114300">
                  <wp:extent cx="4657725" cy="2641600"/>
                  <wp:effectExtent b="0" l="0" r="0" t="0"/>
                  <wp:docPr id="16"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4657725" cy="2641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C">
            <w:pPr>
              <w:widowControl w:val="0"/>
              <w:rPr/>
            </w:pPr>
            <w:r w:rsidDel="00000000" w:rsidR="00000000" w:rsidRPr="00000000">
              <w:rPr>
                <w:rtl w:val="0"/>
              </w:rPr>
              <w:t xml:space="preserve">192.168.13.10</w:t>
            </w:r>
          </w:p>
        </w:tc>
      </w:tr>
      <w:tr>
        <w:trPr>
          <w:cantSplit w:val="0"/>
          <w:tblHeader w:val="0"/>
        </w:trPr>
        <w:tc>
          <w:tcPr>
            <w:shd w:fill="auto" w:val="clear"/>
            <w:vAlign w:val="center"/>
          </w:tcPr>
          <w:p w:rsidR="00000000" w:rsidDel="00000000" w:rsidP="00000000" w:rsidRDefault="00000000" w:rsidRPr="00000000" w14:paraId="0000018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8E">
            <w:pPr>
              <w:widowControl w:val="0"/>
              <w:rPr/>
            </w:pPr>
            <w:r w:rsidDel="00000000" w:rsidR="00000000" w:rsidRPr="00000000">
              <w:rPr>
                <w:rtl w:val="0"/>
              </w:rPr>
              <w:t xml:space="preserve">Install input validation and implement ‘least privilege’ rule.</w:t>
            </w:r>
          </w:p>
        </w:tc>
      </w:tr>
    </w:tbl>
    <w:p w:rsidR="00000000" w:rsidDel="00000000" w:rsidP="00000000" w:rsidRDefault="00000000" w:rsidRPr="00000000" w14:paraId="0000018F">
      <w:pPr>
        <w:rPr>
          <w:highlight w:val="yellow"/>
        </w:rPr>
      </w:pPr>
      <w:r w:rsidDel="00000000" w:rsidR="00000000" w:rsidRPr="00000000">
        <w:rPr>
          <w:rtl w:val="0"/>
        </w:rPr>
      </w:r>
    </w:p>
    <w:sectPr>
      <w:headerReference r:id="rId26" w:type="default"/>
      <w:footerReference r:id="rId27" w:type="default"/>
      <w:footerReference r:id="rId28" w:type="first"/>
      <w:footerReference r:id="rId29"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3">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4">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7.png"/><Relationship Id="rId21" Type="http://schemas.openxmlformats.org/officeDocument/2006/relationships/image" Target="media/image26.png"/><Relationship Id="rId24" Type="http://schemas.openxmlformats.org/officeDocument/2006/relationships/image" Target="media/image11.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header" Target="header1.xml"/><Relationship Id="rId25" Type="http://schemas.openxmlformats.org/officeDocument/2006/relationships/image" Target="media/image18.png"/><Relationship Id="rId28" Type="http://schemas.openxmlformats.org/officeDocument/2006/relationships/footer" Target="footer2.xml"/><Relationship Id="rId27" Type="http://schemas.openxmlformats.org/officeDocument/2006/relationships/footer" Target="footer3.xml"/><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footer" Target="footer1.xml"/><Relationship Id="rId7" Type="http://schemas.openxmlformats.org/officeDocument/2006/relationships/image" Target="media/image20.png"/><Relationship Id="rId8" Type="http://schemas.openxmlformats.org/officeDocument/2006/relationships/image" Target="media/image24.png"/><Relationship Id="rId11" Type="http://schemas.openxmlformats.org/officeDocument/2006/relationships/image" Target="media/image25.png"/><Relationship Id="rId10" Type="http://schemas.openxmlformats.org/officeDocument/2006/relationships/image" Target="media/image22.png"/><Relationship Id="rId13" Type="http://schemas.openxmlformats.org/officeDocument/2006/relationships/image" Target="media/image3.png"/><Relationship Id="rId12" Type="http://schemas.openxmlformats.org/officeDocument/2006/relationships/image" Target="media/image12.png"/><Relationship Id="rId15" Type="http://schemas.openxmlformats.org/officeDocument/2006/relationships/image" Target="media/image13.png"/><Relationship Id="rId14" Type="http://schemas.openxmlformats.org/officeDocument/2006/relationships/image" Target="media/image2.png"/><Relationship Id="rId17" Type="http://schemas.openxmlformats.org/officeDocument/2006/relationships/image" Target="media/image10.png"/><Relationship Id="rId16" Type="http://schemas.openxmlformats.org/officeDocument/2006/relationships/image" Target="media/image21.png"/><Relationship Id="rId19" Type="http://schemas.openxmlformats.org/officeDocument/2006/relationships/image" Target="media/image16.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LibreFranklinMedium-boldItalic.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